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14469D" w:rsidP="003560E2">
            <w:pPr>
              <w:spacing w:before="40"/>
              <w:rPr>
                <w:rFonts w:ascii="Arial" w:hAnsi="Arial" w:cs="Arial"/>
                <w:sz w:val="16"/>
                <w:szCs w:val="16"/>
              </w:rPr>
            </w:pPr>
            <w:r>
              <w:rPr>
                <w:rFonts w:ascii="Arial" w:hAnsi="Arial" w:cs="Arial"/>
                <w:color w:val="0000FF"/>
                <w:sz w:val="16"/>
                <w:szCs w:val="16"/>
              </w:rPr>
              <w:t>43001-62/2020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14469D" w:rsidP="003560E2">
            <w:pPr>
              <w:spacing w:before="40"/>
              <w:rPr>
                <w:rFonts w:ascii="Arial" w:hAnsi="Arial" w:cs="Arial"/>
                <w:sz w:val="16"/>
                <w:szCs w:val="16"/>
              </w:rPr>
            </w:pPr>
            <w:r>
              <w:rPr>
                <w:rFonts w:ascii="Arial" w:hAnsi="Arial" w:cs="Arial"/>
                <w:color w:val="0000FF"/>
                <w:sz w:val="16"/>
                <w:szCs w:val="16"/>
              </w:rPr>
              <w:t>D-27/20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14469D" w:rsidP="003560E2">
            <w:pPr>
              <w:spacing w:before="40"/>
              <w:rPr>
                <w:rFonts w:ascii="Arial" w:hAnsi="Arial" w:cs="Arial"/>
                <w:sz w:val="16"/>
                <w:szCs w:val="16"/>
              </w:rPr>
            </w:pPr>
            <w:r>
              <w:rPr>
                <w:rFonts w:ascii="Arial" w:hAnsi="Arial" w:cs="Arial"/>
                <w:color w:val="0000FF"/>
                <w:sz w:val="16"/>
                <w:szCs w:val="16"/>
              </w:rPr>
              <w:t>20.03.2020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14469D" w:rsidP="003560E2">
            <w:pPr>
              <w:spacing w:before="40"/>
              <w:rPr>
                <w:rFonts w:ascii="Arial" w:hAnsi="Arial" w:cs="Arial"/>
                <w:sz w:val="16"/>
                <w:szCs w:val="16"/>
              </w:rPr>
            </w:pPr>
            <w:r>
              <w:rPr>
                <w:rFonts w:ascii="Arial" w:hAnsi="Arial" w:cs="Arial"/>
                <w:color w:val="0000FF"/>
                <w:sz w:val="16"/>
                <w:szCs w:val="16"/>
              </w:rPr>
              <w:t>2431-20-000124/0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14469D" w:rsidP="003560E2">
            <w:pPr>
              <w:pStyle w:val="EndnoteText"/>
              <w:jc w:val="center"/>
              <w:rPr>
                <w:rFonts w:ascii="Times New Roman" w:hAnsi="Times New Roman"/>
                <w:b/>
                <w:sz w:val="22"/>
              </w:rPr>
            </w:pPr>
            <w:r>
              <w:rPr>
                <w:rFonts w:ascii="Times New Roman" w:hAnsi="Times New Roman"/>
                <w:b/>
                <w:sz w:val="22"/>
              </w:rPr>
              <w:t>PZI Sanacija plazu Zgornja Ročica in rekonstrukcija državne ceste R3-730/4104 od km 2,520 do km 2,900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14469D" w:rsidRDefault="00E813F4" w:rsidP="00E813F4">
      <w:pPr>
        <w:pStyle w:val="BodyText2"/>
        <w:widowControl w:val="0"/>
        <w:spacing w:line="254" w:lineRule="atLeast"/>
        <w:rPr>
          <w:rStyle w:val="gray1"/>
          <w:rFonts w:cs="Arial"/>
          <w:b/>
        </w:rPr>
      </w:pPr>
      <w:r w:rsidRPr="00A9293C">
        <w:rPr>
          <w:rFonts w:ascii="Times New Roman" w:hAnsi="Times New Roman"/>
          <w:b/>
          <w:sz w:val="22"/>
        </w:rPr>
        <w:t>Vprašanje:</w:t>
      </w:r>
      <w:r w:rsidR="0014469D" w:rsidRPr="0014469D">
        <w:rPr>
          <w:rFonts w:cs="Arial"/>
          <w:color w:val="333333"/>
        </w:rPr>
        <w:t xml:space="preserve"> </w:t>
      </w:r>
      <w:r w:rsidR="0014469D" w:rsidRPr="0014469D">
        <w:rPr>
          <w:rFonts w:cs="Arial"/>
          <w:b/>
          <w:color w:val="333333"/>
        </w:rPr>
        <w:t xml:space="preserve">JN001493/2020-W01 - D-027/20; PZI Sanacija plazu Zgornja Ročica in rekonstrukcija državne ceste R3-730/4104 od km 2,520 do km 2,900, datum objave: 06.03.2020   </w:t>
      </w:r>
    </w:p>
    <w:p w:rsidR="0014469D" w:rsidRPr="0014469D" w:rsidRDefault="0014469D" w:rsidP="00E813F4">
      <w:pPr>
        <w:pStyle w:val="BodyText2"/>
        <w:widowControl w:val="0"/>
        <w:spacing w:line="254" w:lineRule="atLeast"/>
        <w:rPr>
          <w:rStyle w:val="gray1"/>
          <w:rFonts w:cs="Arial"/>
          <w:b/>
        </w:rPr>
      </w:pPr>
    </w:p>
    <w:p w:rsidR="0014469D" w:rsidRDefault="0014469D" w:rsidP="00E813F4">
      <w:pPr>
        <w:pStyle w:val="BodyText2"/>
        <w:widowControl w:val="0"/>
        <w:spacing w:line="254" w:lineRule="atLeast"/>
        <w:rPr>
          <w:rFonts w:cs="Arial"/>
          <w:b/>
          <w:color w:val="333333"/>
        </w:rPr>
      </w:pPr>
      <w:r w:rsidRPr="0014469D">
        <w:rPr>
          <w:rFonts w:cs="Arial"/>
          <w:b/>
          <w:color w:val="333333"/>
        </w:rPr>
        <w:t>Datum prejema: 19.03.2020   21:49</w:t>
      </w:r>
    </w:p>
    <w:p w:rsidR="0014469D" w:rsidRDefault="0014469D" w:rsidP="00E813F4">
      <w:pPr>
        <w:pStyle w:val="BodyText2"/>
        <w:widowControl w:val="0"/>
        <w:spacing w:line="254" w:lineRule="atLeast"/>
        <w:rPr>
          <w:rFonts w:cs="Arial"/>
          <w:b/>
          <w:color w:val="333333"/>
        </w:rPr>
      </w:pPr>
    </w:p>
    <w:p w:rsidR="0014469D" w:rsidRPr="0014469D" w:rsidRDefault="0014469D" w:rsidP="0014469D">
      <w:pPr>
        <w:pStyle w:val="BodyText2"/>
        <w:widowControl w:val="0"/>
        <w:spacing w:line="254" w:lineRule="atLeast"/>
        <w:jc w:val="left"/>
        <w:rPr>
          <w:rFonts w:cs="Arial"/>
          <w:b/>
          <w:szCs w:val="20"/>
        </w:rPr>
      </w:pPr>
      <w:r w:rsidRPr="0014469D">
        <w:rPr>
          <w:rFonts w:cs="Arial"/>
          <w:color w:val="333333"/>
          <w:szCs w:val="20"/>
        </w:rPr>
        <w:t>Pozdravljeni.</w:t>
      </w:r>
      <w:r w:rsidRPr="0014469D">
        <w:rPr>
          <w:rFonts w:cs="Arial"/>
          <w:color w:val="333333"/>
          <w:szCs w:val="20"/>
        </w:rPr>
        <w:br/>
        <w:t>Naročnika pozivamo, da za odgovornega geotehnika ter referenco za podjetje za GG elaborat , odpravi zahtevo o tem da je projekt uspešno izveden ter predan v uporabo v zadnjih desetih letih. Predlagamo referenco za izdelavo GGE za državno cesto ...</w:t>
      </w:r>
      <w:r w:rsidRPr="0014469D">
        <w:rPr>
          <w:rFonts w:cs="Arial"/>
          <w:color w:val="333333"/>
          <w:szCs w:val="20"/>
        </w:rPr>
        <w:br/>
      </w:r>
      <w:r w:rsidRPr="0014469D">
        <w:rPr>
          <w:rFonts w:cs="Arial"/>
          <w:color w:val="333333"/>
          <w:szCs w:val="20"/>
        </w:rPr>
        <w:br/>
        <w:t xml:space="preserve">Ne vidimo kakšnega posebnega smisla glede te zahteve. Kvaliteta izdelka ni zagotovljena z uspešno izvedenem ter v uporabo predanem objektu. Med gradnjo lahko pride do sprememb zaradi slabo izdelanega GGE, pa bo referenca uporabna. </w:t>
      </w:r>
      <w:r w:rsidRPr="0014469D">
        <w:rPr>
          <w:rFonts w:cs="Arial"/>
          <w:color w:val="333333"/>
          <w:szCs w:val="20"/>
        </w:rPr>
        <w:br/>
        <w:t xml:space="preserve">S tem smo mlajša podjetja oškodovana in diskriminirana. </w:t>
      </w:r>
      <w:r w:rsidRPr="0014469D">
        <w:rPr>
          <w:rFonts w:cs="Arial"/>
          <w:color w:val="333333"/>
          <w:szCs w:val="20"/>
        </w:rPr>
        <w:br/>
      </w:r>
      <w:r w:rsidRPr="0014469D">
        <w:rPr>
          <w:rFonts w:cs="Arial"/>
          <w:color w:val="333333"/>
          <w:szCs w:val="20"/>
        </w:rPr>
        <w:br/>
        <w:t>Hvala</w:t>
      </w:r>
    </w:p>
    <w:p w:rsidR="00E813F4" w:rsidRPr="00A9293C" w:rsidRDefault="00E813F4" w:rsidP="00E813F4">
      <w:pPr>
        <w:widowControl w:val="0"/>
        <w:numPr>
          <w:ilvl w:val="0"/>
          <w:numId w:val="17"/>
        </w:numPr>
        <w:spacing w:before="60" w:line="254" w:lineRule="atLeast"/>
        <w:ind w:left="357" w:hanging="357"/>
        <w:jc w:val="both"/>
        <w:rPr>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960455" w:rsidRPr="00960455" w:rsidRDefault="00960455" w:rsidP="00960455">
      <w:pPr>
        <w:pStyle w:val="ListParagraph"/>
        <w:widowControl w:val="0"/>
        <w:spacing w:before="60" w:line="254" w:lineRule="atLeast"/>
        <w:ind w:left="360"/>
        <w:jc w:val="both"/>
        <w:rPr>
          <w:rFonts w:ascii="Arial" w:hAnsi="Arial" w:cs="Arial"/>
          <w:sz w:val="20"/>
          <w:szCs w:val="20"/>
        </w:rPr>
      </w:pPr>
      <w:bookmarkStart w:id="0" w:name="_GoBack"/>
      <w:bookmarkEnd w:id="0"/>
      <w:r w:rsidRPr="00960455">
        <w:rPr>
          <w:rFonts w:ascii="Arial" w:hAnsi="Arial" w:cs="Arial"/>
          <w:sz w:val="20"/>
          <w:szCs w:val="20"/>
        </w:rPr>
        <w:t xml:space="preserve">Pridobljene izkušnje pri izvedbi zahtevnih </w:t>
      </w:r>
      <w:proofErr w:type="spellStart"/>
      <w:r w:rsidRPr="00960455">
        <w:rPr>
          <w:rFonts w:ascii="Arial" w:hAnsi="Arial" w:cs="Arial"/>
          <w:sz w:val="20"/>
          <w:szCs w:val="20"/>
        </w:rPr>
        <w:t>geotehničnih</w:t>
      </w:r>
      <w:proofErr w:type="spellEnd"/>
      <w:r w:rsidRPr="00960455">
        <w:rPr>
          <w:rFonts w:ascii="Arial" w:hAnsi="Arial" w:cs="Arial"/>
          <w:sz w:val="20"/>
          <w:szCs w:val="20"/>
        </w:rPr>
        <w:t xml:space="preserve"> projektov kažejo, da se resnična kakovost PZI projektne dokumentacije izkaže šele med izvedbo projektov. To potrjujejo številni primeri iz prakse, kjer so se tudi po predhodno uspešno opravljeni recenziji projektne dokumentacije, med izvedbo pokazale številne pomanjkljivosti, ki so zahtevale obsežne spremembe recenzirane in izdelavo dodatne projektne dokumentacije, zastoje pri izvedbi del, spremembe tehnologije, obsežna dodatna dela ter bistveno podaljšanje predvidenih rokov za dokončanje projektov in dodatne stroške.</w:t>
      </w:r>
    </w:p>
    <w:p w:rsidR="00960455" w:rsidRPr="00960455" w:rsidRDefault="00960455" w:rsidP="00960455">
      <w:pPr>
        <w:pStyle w:val="ListParagraph"/>
        <w:widowControl w:val="0"/>
        <w:spacing w:before="60" w:line="254" w:lineRule="atLeast"/>
        <w:ind w:left="360"/>
        <w:jc w:val="both"/>
        <w:rPr>
          <w:rFonts w:ascii="Arial" w:hAnsi="Arial" w:cs="Arial"/>
          <w:sz w:val="20"/>
          <w:szCs w:val="20"/>
        </w:rPr>
      </w:pPr>
      <w:r w:rsidRPr="00960455">
        <w:rPr>
          <w:rFonts w:ascii="Arial" w:hAnsi="Arial" w:cs="Arial"/>
          <w:sz w:val="20"/>
          <w:szCs w:val="20"/>
        </w:rPr>
        <w:t>Na vaše vprašanje o priznanju reference ob dejstvu omenjenih večjih sprememb med gradnjo, odgovarjamo, da tako projektno dokumentacijo naročnik ne priznava kot  ustrezni referenčni posel.</w:t>
      </w:r>
    </w:p>
    <w:p w:rsidR="00960455" w:rsidRPr="00960455" w:rsidRDefault="00960455" w:rsidP="00960455">
      <w:pPr>
        <w:pStyle w:val="ListParagraph"/>
        <w:widowControl w:val="0"/>
        <w:spacing w:before="60" w:line="254" w:lineRule="atLeast"/>
        <w:ind w:left="360"/>
        <w:jc w:val="both"/>
        <w:rPr>
          <w:rFonts w:ascii="Arial" w:hAnsi="Arial" w:cs="Arial"/>
          <w:sz w:val="20"/>
          <w:szCs w:val="20"/>
        </w:rPr>
      </w:pPr>
      <w:r w:rsidRPr="00960455">
        <w:rPr>
          <w:rFonts w:ascii="Arial" w:hAnsi="Arial" w:cs="Arial"/>
          <w:sz w:val="20"/>
          <w:szCs w:val="20"/>
        </w:rPr>
        <w:t>Naročnik bo spremenil pogoj, ki govori o referenčnem poslu izvedenem na državni cesti in ga spremenil v pogoj, ki se glasi na državni ali lokalni cesti. S tem bo naročnik spremenil pogoj na način, da zajema dovolj širok krog potencialnih ponudnikov.</w:t>
      </w:r>
    </w:p>
    <w:p w:rsidR="00960455" w:rsidRPr="00A9293C" w:rsidRDefault="00960455" w:rsidP="00960455">
      <w:pPr>
        <w:pStyle w:val="EndnoteText"/>
        <w:ind w:left="360"/>
        <w:jc w:val="both"/>
        <w:rPr>
          <w:rFonts w:ascii="Times New Roman" w:hAnsi="Times New Roman"/>
          <w:sz w:val="22"/>
        </w:rPr>
      </w:pPr>
    </w:p>
    <w:p w:rsidR="00E813F4" w:rsidRPr="00A9293C" w:rsidRDefault="00E813F4" w:rsidP="00960455">
      <w:pPr>
        <w:widowControl w:val="0"/>
        <w:spacing w:before="60" w:line="254" w:lineRule="atLeast"/>
        <w:ind w:left="357"/>
        <w:jc w:val="both"/>
        <w:rPr>
          <w:sz w:val="22"/>
        </w:rPr>
      </w:pP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69D" w:rsidRDefault="0014469D">
      <w:r>
        <w:separator/>
      </w:r>
    </w:p>
  </w:endnote>
  <w:endnote w:type="continuationSeparator" w:id="0">
    <w:p w:rsidR="0014469D" w:rsidRDefault="0014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9D" w:rsidRDefault="00144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60455">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60455">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4469D" w:rsidRPr="00643501">
      <w:rPr>
        <w:noProof/>
        <w:lang w:eastAsia="sl-SI"/>
      </w:rPr>
      <w:drawing>
        <wp:inline distT="0" distB="0" distL="0" distR="0">
          <wp:extent cx="541020" cy="43180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800"/>
                  </a:xfrm>
                  <a:prstGeom prst="rect">
                    <a:avLst/>
                  </a:prstGeom>
                  <a:noFill/>
                  <a:ln>
                    <a:noFill/>
                  </a:ln>
                </pic:spPr>
              </pic:pic>
            </a:graphicData>
          </a:graphic>
        </wp:inline>
      </w:drawing>
    </w:r>
    <w:r>
      <w:t xml:space="preserve">    </w:t>
    </w:r>
    <w:r w:rsidR="0014469D" w:rsidRPr="00643501">
      <w:rPr>
        <w:noProof/>
        <w:lang w:eastAsia="sl-SI"/>
      </w:rPr>
      <w:drawing>
        <wp:inline distT="0" distB="0" distL="0" distR="0">
          <wp:extent cx="431800" cy="43180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t xml:space="preserve">    </w:t>
    </w:r>
    <w:r w:rsidR="0014469D" w:rsidRPr="00CF74F9">
      <w:rPr>
        <w:noProof/>
        <w:lang w:eastAsia="sl-SI"/>
      </w:rPr>
      <w:drawing>
        <wp:inline distT="0" distB="0" distL="0" distR="0">
          <wp:extent cx="2340610"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3655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69D" w:rsidRDefault="0014469D">
      <w:r>
        <w:separator/>
      </w:r>
    </w:p>
  </w:footnote>
  <w:footnote w:type="continuationSeparator" w:id="0">
    <w:p w:rsidR="0014469D" w:rsidRDefault="0014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9D" w:rsidRDefault="00144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9D" w:rsidRDefault="00144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4469D">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9D"/>
    <w:rsid w:val="000646A9"/>
    <w:rsid w:val="0014469D"/>
    <w:rsid w:val="001836BB"/>
    <w:rsid w:val="00216549"/>
    <w:rsid w:val="002507C2"/>
    <w:rsid w:val="00290551"/>
    <w:rsid w:val="003133A6"/>
    <w:rsid w:val="003560E2"/>
    <w:rsid w:val="003579C0"/>
    <w:rsid w:val="00424A5A"/>
    <w:rsid w:val="0044323F"/>
    <w:rsid w:val="004B34B5"/>
    <w:rsid w:val="00556816"/>
    <w:rsid w:val="00634B0D"/>
    <w:rsid w:val="00637BE6"/>
    <w:rsid w:val="00960455"/>
    <w:rsid w:val="009B1FD9"/>
    <w:rsid w:val="00A05C73"/>
    <w:rsid w:val="00A17575"/>
    <w:rsid w:val="00AD3747"/>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F027D9"/>
  <w15:chartTrackingRefBased/>
  <w15:docId w15:val="{4EA85637-F276-441D-A144-E7785876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gray1">
    <w:name w:val="gray1"/>
    <w:rsid w:val="0014469D"/>
    <w:rPr>
      <w:color w:val="777777"/>
    </w:rPr>
  </w:style>
  <w:style w:type="paragraph" w:styleId="ListParagraph">
    <w:name w:val="List Paragraph"/>
    <w:basedOn w:val="Normal"/>
    <w:uiPriority w:val="34"/>
    <w:qFormat/>
    <w:rsid w:val="00960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2</Pages>
  <Words>285</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Martina Kokalj</dc:creator>
  <cp:keywords/>
  <dc:description/>
  <cp:lastModifiedBy>Zvonka Planinec</cp:lastModifiedBy>
  <cp:revision>2</cp:revision>
  <cp:lastPrinted>2008-09-04T08:55:00Z</cp:lastPrinted>
  <dcterms:created xsi:type="dcterms:W3CDTF">2020-03-20T08:43:00Z</dcterms:created>
  <dcterms:modified xsi:type="dcterms:W3CDTF">2020-03-25T11:38:00Z</dcterms:modified>
</cp:coreProperties>
</file>